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6C" w:rsidRPr="00D82B6C" w:rsidRDefault="00D82B6C" w:rsidP="00D8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6C">
        <w:rPr>
          <w:rFonts w:ascii="Trebuchet MS" w:eastAsia="Times New Roman" w:hAnsi="Trebuchet MS" w:cs="Trebuchet MS"/>
          <w:color w:val="404040"/>
          <w:sz w:val="21"/>
          <w:szCs w:val="21"/>
          <w:shd w:val="clear" w:color="auto" w:fill="FFFFFF"/>
          <w:lang w:eastAsia="ru-RU"/>
        </w:rPr>
        <w:t>﻿</w:t>
      </w:r>
    </w:p>
    <w:p w:rsidR="00D82B6C" w:rsidRPr="00D82B6C" w:rsidRDefault="00D82B6C" w:rsidP="00D82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45454"/>
          <w:sz w:val="21"/>
          <w:szCs w:val="21"/>
          <w:lang w:eastAsia="ru-RU"/>
        </w:rPr>
      </w:pPr>
      <w:hyperlink r:id="rId5" w:tooltip="Печать" w:history="1">
        <w:r w:rsidRPr="00D82B6C">
          <w:rPr>
            <w:rFonts w:ascii="Trebuchet MS" w:eastAsia="Times New Roman" w:hAnsi="Trebuchet MS" w:cs="Times New Roman"/>
            <w:i/>
            <w:iCs/>
            <w:color w:val="595959"/>
            <w:sz w:val="21"/>
            <w:szCs w:val="21"/>
            <w:lang w:eastAsia="ru-RU"/>
          </w:rPr>
          <w:t>| Печать |</w:t>
        </w:r>
      </w:hyperlink>
    </w:p>
    <w:p w:rsidR="00D82B6C" w:rsidRPr="00D82B6C" w:rsidRDefault="00D82B6C" w:rsidP="00A5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1. Настоящий счет-договор ("Счет") является офертой ИП </w:t>
      </w:r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Хавина Е.В.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(далее - "Продавец") Заказчику на приобретение товаров 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из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интернет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магазина</w:t>
      </w:r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</w:t>
      </w:r>
      <w:proofErr w:type="spellStart"/>
      <w:r w:rsidR="00A55B3B">
        <w:rPr>
          <w:lang w:val="en-US"/>
        </w:rPr>
        <w:t>GoodHeat</w:t>
      </w:r>
      <w:proofErr w:type="spellEnd"/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spellStart"/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val="en-US" w:eastAsia="ru-RU"/>
        </w:rPr>
        <w:t>ru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, расположенного по адресу: </w:t>
      </w:r>
      <w:proofErr w:type="spell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www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r w:rsidR="00A55B3B" w:rsidRPr="00A55B3B">
        <w:t xml:space="preserve"> </w:t>
      </w:r>
      <w:proofErr w:type="spellStart"/>
      <w:proofErr w:type="gramStart"/>
      <w:r w:rsidR="00A55B3B">
        <w:rPr>
          <w:lang w:val="en-US"/>
        </w:rPr>
        <w:t>GoodHeat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spell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ru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(Согласно пункту 1 статьи 435 Гражданского кодекса РФ).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2. Акцепт оферты осуществляется путем оплаты Заказчиком Счета и означает полное и безоговорочное согласие Заказчика с условиями оказания услуг, определенных Счетом.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3. Оплата Счета производится Заказчиком в течение пяти рабочих дней с момента его выставления, если иной срок оплаты не указан в Разделе «Условия для расчетов». В назначении платежа должен быть указан № заказа в интернет магазине. 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4. Продавец начинает оказание услуг по комплектации и доставке заказа заказчика в течение пяти рабочих дней с момента совокупного выполнения следующих условий: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а) поступление на расчетный счет Продавца денежных сре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дств в р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азмере, указанном в настоящем Счете (100% предоплата). Услуги оказываются в объеме, соответствующем сумме предоплаты;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б) подтверждени</w:t>
      </w:r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я оплаты по факсу(812-902-</w:t>
      </w:r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20-81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) или e-</w:t>
      </w:r>
      <w:proofErr w:type="spell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mail</w:t>
      </w:r>
      <w:proofErr w:type="spellEnd"/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( </w:t>
      </w:r>
      <w:proofErr w:type="gramEnd"/>
      <w:r w:rsidR="00A55B3B">
        <w:rPr>
          <w:rFonts w:ascii="Trebuchet MS" w:eastAsia="Times New Roman" w:hAnsi="Trebuchet MS" w:cs="Times New Roman"/>
          <w:color w:val="424242"/>
          <w:sz w:val="21"/>
          <w:szCs w:val="21"/>
          <w:lang w:val="en-US" w:eastAsia="ru-RU"/>
        </w:rPr>
        <w:fldChar w:fldCharType="begin"/>
      </w:r>
      <w:r w:rsidR="00A55B3B" w:rsidRPr="00A55B3B">
        <w:rPr>
          <w:rFonts w:ascii="Trebuchet MS" w:eastAsia="Times New Roman" w:hAnsi="Trebuchet MS" w:cs="Times New Roman"/>
          <w:color w:val="424242"/>
          <w:sz w:val="21"/>
          <w:szCs w:val="21"/>
          <w:lang w:eastAsia="ru-RU"/>
        </w:rPr>
        <w:instrText xml:space="preserve"> </w:instrText>
      </w:r>
      <w:r w:rsidR="00A55B3B">
        <w:rPr>
          <w:rFonts w:ascii="Trebuchet MS" w:eastAsia="Times New Roman" w:hAnsi="Trebuchet MS" w:cs="Times New Roman"/>
          <w:color w:val="424242"/>
          <w:sz w:val="21"/>
          <w:szCs w:val="21"/>
          <w:lang w:val="en-US" w:eastAsia="ru-RU"/>
        </w:rPr>
        <w:instrText>HYPERLINK</w:instrText>
      </w:r>
      <w:r w:rsidR="00A55B3B" w:rsidRPr="00A55B3B">
        <w:rPr>
          <w:rFonts w:ascii="Trebuchet MS" w:eastAsia="Times New Roman" w:hAnsi="Trebuchet MS" w:cs="Times New Roman"/>
          <w:color w:val="424242"/>
          <w:sz w:val="21"/>
          <w:szCs w:val="21"/>
          <w:lang w:eastAsia="ru-RU"/>
        </w:rPr>
        <w:instrText xml:space="preserve"> "</w:instrText>
      </w:r>
      <w:r w:rsidR="00A55B3B">
        <w:rPr>
          <w:rFonts w:ascii="Trebuchet MS" w:eastAsia="Times New Roman" w:hAnsi="Trebuchet MS" w:cs="Times New Roman"/>
          <w:color w:val="424242"/>
          <w:sz w:val="21"/>
          <w:szCs w:val="21"/>
          <w:lang w:val="en-US" w:eastAsia="ru-RU"/>
        </w:rPr>
        <w:instrText>mailto</w:instrText>
      </w:r>
      <w:r w:rsidR="00A55B3B" w:rsidRPr="00A55B3B">
        <w:rPr>
          <w:rFonts w:ascii="Trebuchet MS" w:eastAsia="Times New Roman" w:hAnsi="Trebuchet MS" w:cs="Times New Roman"/>
          <w:color w:val="424242"/>
          <w:sz w:val="21"/>
          <w:szCs w:val="21"/>
          <w:lang w:eastAsia="ru-RU"/>
        </w:rPr>
        <w:instrText>:</w:instrText>
      </w:r>
      <w:r w:rsidR="00A55B3B">
        <w:rPr>
          <w:rFonts w:ascii="Trebuchet MS" w:eastAsia="Times New Roman" w:hAnsi="Trebuchet MS" w:cs="Times New Roman"/>
          <w:color w:val="424242"/>
          <w:sz w:val="21"/>
          <w:szCs w:val="21"/>
          <w:lang w:val="en-US" w:eastAsia="ru-RU"/>
        </w:rPr>
        <w:instrText>info</w:instrText>
      </w:r>
      <w:r w:rsidR="00A55B3B" w:rsidRPr="00A55B3B">
        <w:rPr>
          <w:rFonts w:ascii="Trebuchet MS" w:eastAsia="Times New Roman" w:hAnsi="Trebuchet MS" w:cs="Times New Roman"/>
          <w:color w:val="424242"/>
          <w:sz w:val="21"/>
          <w:szCs w:val="21"/>
          <w:lang w:eastAsia="ru-RU"/>
        </w:rPr>
        <w:instrText>@</w:instrText>
      </w:r>
      <w:r w:rsidR="00A55B3B">
        <w:rPr>
          <w:rFonts w:ascii="Trebuchet MS" w:eastAsia="Times New Roman" w:hAnsi="Trebuchet MS" w:cs="Times New Roman"/>
          <w:color w:val="424242"/>
          <w:sz w:val="21"/>
          <w:szCs w:val="21"/>
          <w:lang w:val="en-US" w:eastAsia="ru-RU"/>
        </w:rPr>
        <w:instrText>goodheat</w:instrText>
      </w:r>
      <w:r w:rsidR="00A55B3B" w:rsidRPr="00D82B6C">
        <w:rPr>
          <w:rFonts w:ascii="Trebuchet MS" w:eastAsia="Times New Roman" w:hAnsi="Trebuchet MS" w:cs="Times New Roman"/>
          <w:color w:val="424242"/>
          <w:sz w:val="21"/>
          <w:szCs w:val="21"/>
          <w:lang w:eastAsia="ru-RU"/>
        </w:rPr>
        <w:instrText>.ru</w:instrText>
      </w:r>
      <w:r w:rsidR="00A55B3B" w:rsidRPr="00A55B3B">
        <w:rPr>
          <w:rFonts w:ascii="Trebuchet MS" w:eastAsia="Times New Roman" w:hAnsi="Trebuchet MS" w:cs="Times New Roman"/>
          <w:color w:val="424242"/>
          <w:sz w:val="21"/>
          <w:szCs w:val="21"/>
          <w:lang w:eastAsia="ru-RU"/>
        </w:rPr>
        <w:instrText xml:space="preserve">" </w:instrText>
      </w:r>
      <w:r w:rsidR="00A55B3B">
        <w:rPr>
          <w:rFonts w:ascii="Trebuchet MS" w:eastAsia="Times New Roman" w:hAnsi="Trebuchet MS" w:cs="Times New Roman"/>
          <w:color w:val="424242"/>
          <w:sz w:val="21"/>
          <w:szCs w:val="21"/>
          <w:lang w:val="en-US" w:eastAsia="ru-RU"/>
        </w:rPr>
        <w:fldChar w:fldCharType="separate"/>
      </w:r>
      <w:r w:rsidR="00A55B3B" w:rsidRPr="00811EBF">
        <w:rPr>
          <w:rStyle w:val="a3"/>
          <w:rFonts w:ascii="Trebuchet MS" w:eastAsia="Times New Roman" w:hAnsi="Trebuchet MS" w:cs="Times New Roman"/>
          <w:sz w:val="21"/>
          <w:szCs w:val="21"/>
          <w:lang w:val="en-US" w:eastAsia="ru-RU"/>
        </w:rPr>
        <w:t>info</w:t>
      </w:r>
      <w:r w:rsidR="00A55B3B" w:rsidRPr="00811EBF">
        <w:rPr>
          <w:rStyle w:val="a3"/>
          <w:rFonts w:ascii="Trebuchet MS" w:eastAsia="Times New Roman" w:hAnsi="Trebuchet MS" w:cs="Times New Roman"/>
          <w:sz w:val="21"/>
          <w:szCs w:val="21"/>
          <w:lang w:eastAsia="ru-RU"/>
        </w:rPr>
        <w:t>@</w:t>
      </w:r>
      <w:proofErr w:type="spellStart"/>
      <w:r w:rsidR="00A55B3B" w:rsidRPr="00811EBF">
        <w:rPr>
          <w:rStyle w:val="a3"/>
          <w:rFonts w:ascii="Trebuchet MS" w:eastAsia="Times New Roman" w:hAnsi="Trebuchet MS" w:cs="Times New Roman"/>
          <w:sz w:val="21"/>
          <w:szCs w:val="21"/>
          <w:lang w:val="en-US" w:eastAsia="ru-RU"/>
        </w:rPr>
        <w:t>goodheat</w:t>
      </w:r>
      <w:proofErr w:type="spellEnd"/>
      <w:r w:rsidR="00A55B3B" w:rsidRPr="00811EBF">
        <w:rPr>
          <w:rStyle w:val="a3"/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spellStart"/>
      <w:r w:rsidR="00A55B3B" w:rsidRPr="00811EBF">
        <w:rPr>
          <w:rStyle w:val="a3"/>
          <w:rFonts w:ascii="Trebuchet MS" w:eastAsia="Times New Roman" w:hAnsi="Trebuchet MS" w:cs="Times New Roman"/>
          <w:sz w:val="21"/>
          <w:szCs w:val="21"/>
          <w:lang w:eastAsia="ru-RU"/>
        </w:rPr>
        <w:t>ru</w:t>
      </w:r>
      <w:proofErr w:type="spellEnd"/>
      <w:r w:rsidR="00A55B3B">
        <w:rPr>
          <w:rFonts w:ascii="Trebuchet MS" w:eastAsia="Times New Roman" w:hAnsi="Trebuchet MS" w:cs="Times New Roman"/>
          <w:color w:val="424242"/>
          <w:sz w:val="21"/>
          <w:szCs w:val="21"/>
          <w:lang w:val="en-US" w:eastAsia="ru-RU"/>
        </w:rPr>
        <w:fldChar w:fldCharType="end"/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).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в) согласования всей информации, необходимой для осуществления комплектации и доставки заказа (размеры нарезки, специальные условия, адрес и время доставки и т.д.).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 xml:space="preserve">5. В случаях, когда Счет предусматривает осуществление платежа (полностью или частично) в порядке последующей оплаты (отсрочка 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платежа) 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Продавец начинает оказывать услуги по комплектации и доставке в течение пяти рабочих дней с момента исполнения Заказчиком требований, изложенных в ч. б) п. 4 Счета. В сл</w:t>
      </w:r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учае нарушения срока оплаты,</w:t>
      </w:r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</w:t>
      </w:r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Хавина Е.В.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вправе взыскать с Заказчика пеню в размере 0,1% от неоплаченной в срок суммы за каждый день просрочки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 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п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р.).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7.  Продавец вправе отклонить любой заказ на любую позицию ассортимента магазина, без объяснения причин, а также приостановить оказание услуг в случаях, нарушения заказчиком настоящего договора.</w:t>
      </w:r>
    </w:p>
    <w:p w:rsidR="00D82B6C" w:rsidRPr="00D82B6C" w:rsidRDefault="00D82B6C" w:rsidP="00D82B6C">
      <w:pPr>
        <w:shd w:val="clear" w:color="auto" w:fill="FFFFFF"/>
        <w:spacing w:before="180" w:after="180" w:line="240" w:lineRule="auto"/>
        <w:ind w:left="75"/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</w:pP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8. Поставка товаров из магазина </w:t>
      </w:r>
      <w:proofErr w:type="spellStart"/>
      <w:r w:rsidR="00A55B3B">
        <w:rPr>
          <w:lang w:val="en-US"/>
        </w:rPr>
        <w:t>GoodHeat</w:t>
      </w:r>
      <w:proofErr w:type="spellEnd"/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spellStart"/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val="en-US" w:eastAsia="ru-RU"/>
        </w:rPr>
        <w:t>ru</w:t>
      </w:r>
      <w:proofErr w:type="spellEnd"/>
      <w:r w:rsidR="00A55B3B"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осуществляется  на условиях, определенных в документе "Оферта на приобретение товаров интернет магазина"</w:t>
      </w:r>
      <w:r w:rsidR="00A55B3B" w:rsidRPr="00A55B3B">
        <w:t xml:space="preserve"> </w:t>
      </w:r>
      <w:proofErr w:type="spellStart"/>
      <w:r w:rsidR="00A55B3B">
        <w:rPr>
          <w:lang w:val="en-US"/>
        </w:rPr>
        <w:t>GoodHeat</w:t>
      </w:r>
      <w:proofErr w:type="spellEnd"/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spellStart"/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val="en-US" w:eastAsia="ru-RU"/>
        </w:rPr>
        <w:t>ru</w:t>
      </w:r>
      <w:proofErr w:type="spellEnd"/>
      <w:r w:rsidR="00A55B3B"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", размещенном в свободном доступе в сети Интернет </w:t>
      </w:r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по адресу http://</w:t>
      </w:r>
      <w:proofErr w:type="spellStart"/>
      <w:proofErr w:type="gramStart"/>
      <w:r w:rsidR="00A55B3B">
        <w:rPr>
          <w:lang w:val="en-US"/>
        </w:rPr>
        <w:t>GoodHeat</w:t>
      </w:r>
      <w:proofErr w:type="spellEnd"/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spellStart"/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val="en-US" w:eastAsia="ru-RU"/>
        </w:rPr>
        <w:t>ru</w:t>
      </w:r>
      <w:proofErr w:type="spellEnd"/>
      <w:r w:rsidR="00A55B3B"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/</w:t>
      </w:r>
      <w:proofErr w:type="spell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index.php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/oferta.html.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9. Сдача-приемка услуг производится в следующем порядке: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 xml:space="preserve">9.1. 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Продавец формирует односторонний Акт об оказанных услугах в соответствии с объемом оказанных услуг.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9.2. услуги считаются оказанными Продавец надлежащем образом и принятыми Заказчиком в указанном в Акте объеме, если в течение пяти дней после получения заказа заказчиком, Продавец не получил от Заказчика мотивированных письменных возражений по комплектации или техническим характеристикам заказанных товаров.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  <w:t>По истечении срока, указанного выше, претензии Заказчика относительно недостатков Услуг, в том числе по количеству (объему), стоимости не принимаются. Рекламации по качеству принимаются в рамках гарантийных обязательств.</w:t>
      </w:r>
    </w:p>
    <w:p w:rsidR="00D82B6C" w:rsidRPr="00D82B6C" w:rsidRDefault="00D82B6C" w:rsidP="00D82B6C">
      <w:pPr>
        <w:shd w:val="clear" w:color="auto" w:fill="FFFFFF"/>
        <w:spacing w:before="180" w:after="180" w:line="240" w:lineRule="auto"/>
        <w:ind w:left="75"/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</w:pP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10. Стороны признают, что для расчета стоимости оказанных Продавец по Счету услуг используются исключительно данные раздела "онлайн заказ" интернет магазина </w:t>
      </w:r>
      <w:proofErr w:type="spellStart"/>
      <w:r w:rsidR="00A55B3B">
        <w:rPr>
          <w:lang w:val="en-US"/>
        </w:rPr>
        <w:t>GoodHeat</w:t>
      </w:r>
      <w:proofErr w:type="spellEnd"/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spellStart"/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val="en-US" w:eastAsia="ru-RU"/>
        </w:rPr>
        <w:t>ru</w:t>
      </w:r>
      <w:proofErr w:type="spellEnd"/>
      <w:r w:rsidR="00A55B3B"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, 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доступные Заказчику в режиме реального времени в электронном виде через </w:t>
      </w:r>
      <w:proofErr w:type="spell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вэб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-интерфейс по адресу- </w:t>
      </w:r>
      <w:proofErr w:type="spell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www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r w:rsidR="00A55B3B" w:rsidRPr="00A55B3B">
        <w:t xml:space="preserve"> </w:t>
      </w:r>
      <w:proofErr w:type="spellStart"/>
      <w:r w:rsidR="00A55B3B">
        <w:rPr>
          <w:lang w:val="en-US"/>
        </w:rPr>
        <w:t>GoodHeat</w:t>
      </w:r>
      <w:proofErr w:type="spellEnd"/>
      <w:r w:rsidR="00A55B3B" w:rsidRPr="00A55B3B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  <w:proofErr w:type="spellStart"/>
      <w:r w:rsidR="00A55B3B">
        <w:rPr>
          <w:rFonts w:ascii="Trebuchet MS" w:eastAsia="Times New Roman" w:hAnsi="Trebuchet MS" w:cs="Times New Roman"/>
          <w:color w:val="404040"/>
          <w:sz w:val="21"/>
          <w:szCs w:val="21"/>
          <w:lang w:val="en-US" w:eastAsia="ru-RU"/>
        </w:rPr>
        <w:t>ru</w:t>
      </w:r>
      <w:proofErr w:type="spellEnd"/>
      <w:r w:rsidR="00A55B3B"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/index.php/magazin.html.</w:t>
      </w:r>
    </w:p>
    <w:p w:rsidR="00D82B6C" w:rsidRPr="00D82B6C" w:rsidRDefault="00D82B6C" w:rsidP="00D82B6C">
      <w:pPr>
        <w:shd w:val="clear" w:color="auto" w:fill="FFFFFF"/>
        <w:spacing w:before="180" w:after="180" w:line="240" w:lineRule="auto"/>
        <w:ind w:left="75"/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</w:pP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11. Продавец не несет ответственности при оказании услуг по Счету: за косвенные/непрямые убытки и/или упущенную выгоду Заказчика и/или третьих лиц. Совокупный размер ответственности (штрафов, неустоек, возмещаемых убытков) Продавца не может превышать 10% (десяти процентов) от стоимости услуг по Счету. </w:t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br/>
      </w: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lastRenderedPageBreak/>
        <w:t xml:space="preserve">12. Заказчик в полном объеме несет ответственность за то где, как и по какому назначению он будет использовать товары приобретенные в интернет магазине Теплый </w:t>
      </w:r>
      <w:proofErr w:type="spell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пол</w:t>
      </w:r>
      <w:proofErr w:type="gramStart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.р</w:t>
      </w:r>
      <w:proofErr w:type="gram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у</w:t>
      </w:r>
      <w:proofErr w:type="spellEnd"/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.</w:t>
      </w:r>
    </w:p>
    <w:p w:rsidR="00D82B6C" w:rsidRPr="00D82B6C" w:rsidRDefault="00D82B6C" w:rsidP="00D82B6C">
      <w:pPr>
        <w:shd w:val="clear" w:color="auto" w:fill="FFFFFF"/>
        <w:spacing w:before="180" w:after="180" w:line="240" w:lineRule="auto"/>
        <w:ind w:left="75"/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</w:pPr>
      <w:r w:rsidRPr="00D82B6C">
        <w:rPr>
          <w:rFonts w:ascii="Trebuchet MS" w:eastAsia="Times New Roman" w:hAnsi="Trebuchet MS" w:cs="Times New Roman"/>
          <w:color w:val="404040"/>
          <w:sz w:val="21"/>
          <w:szCs w:val="21"/>
          <w:lang w:eastAsia="ru-RU"/>
        </w:rPr>
        <w:t>13. Реквизиты Продавца: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 xml:space="preserve">            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 xml:space="preserve">ИП    Хавина Евгения Васильевна </w:t>
      </w:r>
    </w:p>
    <w:p w:rsid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ИНН  782508026620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>ОГРНИП  315784700097620</w:t>
      </w:r>
    </w:p>
    <w:p w:rsid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>ОКПО  0197012329</w:t>
      </w:r>
      <w:r>
        <w:rPr>
          <w:sz w:val="24"/>
          <w:szCs w:val="24"/>
        </w:rPr>
        <w:t xml:space="preserve">   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D82B6C">
        <w:rPr>
          <w:sz w:val="24"/>
          <w:szCs w:val="24"/>
        </w:rPr>
        <w:t>Адрес:Санкт</w:t>
      </w:r>
      <w:proofErr w:type="spellEnd"/>
      <w:r>
        <w:rPr>
          <w:sz w:val="24"/>
          <w:szCs w:val="24"/>
        </w:rPr>
        <w:t xml:space="preserve"> Петербург</w:t>
      </w:r>
      <w:r w:rsidRPr="00D82B6C">
        <w:rPr>
          <w:sz w:val="24"/>
          <w:szCs w:val="24"/>
        </w:rPr>
        <w:t xml:space="preserve"> </w:t>
      </w:r>
      <w:proofErr w:type="spellStart"/>
      <w:r w:rsidRPr="00D82B6C">
        <w:rPr>
          <w:sz w:val="24"/>
          <w:szCs w:val="24"/>
        </w:rPr>
        <w:t>пр</w:t>
      </w:r>
      <w:proofErr w:type="gramStart"/>
      <w:r w:rsidRPr="00D82B6C">
        <w:rPr>
          <w:sz w:val="24"/>
          <w:szCs w:val="24"/>
        </w:rPr>
        <w:t>.К</w:t>
      </w:r>
      <w:proofErr w:type="gramEnd"/>
      <w:r w:rsidRPr="00D82B6C">
        <w:rPr>
          <w:sz w:val="24"/>
          <w:szCs w:val="24"/>
        </w:rPr>
        <w:t>ультуры</w:t>
      </w:r>
      <w:proofErr w:type="spellEnd"/>
      <w:r w:rsidRPr="00D82B6C">
        <w:rPr>
          <w:sz w:val="24"/>
          <w:szCs w:val="24"/>
        </w:rPr>
        <w:t xml:space="preserve">, д.21,корп.1,кВ.37 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>Тел: 8-921-902-20-81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D82B6C">
        <w:rPr>
          <w:sz w:val="24"/>
          <w:szCs w:val="24"/>
        </w:rPr>
        <w:t>Р</w:t>
      </w:r>
      <w:proofErr w:type="gramEnd"/>
      <w:r w:rsidRPr="00D82B6C">
        <w:rPr>
          <w:sz w:val="24"/>
          <w:szCs w:val="24"/>
        </w:rPr>
        <w:t xml:space="preserve">/с   40802810100470915968 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>Санкт Петербургский филиал ОАО «Банк Москвы»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 xml:space="preserve">БИК  044030799   </w:t>
      </w:r>
    </w:p>
    <w:p w:rsidR="00D82B6C" w:rsidRPr="00D82B6C" w:rsidRDefault="00D82B6C" w:rsidP="00D8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B6C">
        <w:rPr>
          <w:sz w:val="24"/>
          <w:szCs w:val="24"/>
        </w:rPr>
        <w:t>К/</w:t>
      </w:r>
      <w:proofErr w:type="spellStart"/>
      <w:r w:rsidRPr="00D82B6C">
        <w:rPr>
          <w:sz w:val="24"/>
          <w:szCs w:val="24"/>
        </w:rPr>
        <w:t>сч</w:t>
      </w:r>
      <w:proofErr w:type="spellEnd"/>
      <w:r w:rsidRPr="00D82B6C">
        <w:rPr>
          <w:sz w:val="24"/>
          <w:szCs w:val="24"/>
        </w:rPr>
        <w:t xml:space="preserve">   30101810600000000799      </w:t>
      </w:r>
    </w:p>
    <w:p w:rsidR="00D82B6C" w:rsidRDefault="00D82B6C"/>
    <w:sectPr w:rsidR="00D8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6C"/>
    <w:rsid w:val="00A55B3B"/>
    <w:rsid w:val="00D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luy-pol.ru/index.php/oferta.html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2015-08-13T10:29:00Z</dcterms:created>
  <dcterms:modified xsi:type="dcterms:W3CDTF">2015-08-13T11:04:00Z</dcterms:modified>
</cp:coreProperties>
</file>